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D" w:rsidRDefault="004134A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34AD" w:rsidRDefault="004134AD">
      <w:pPr>
        <w:pStyle w:val="ConsPlusNormal"/>
        <w:jc w:val="both"/>
        <w:outlineLvl w:val="0"/>
      </w:pPr>
    </w:p>
    <w:p w:rsidR="004134AD" w:rsidRDefault="004134AD">
      <w:pPr>
        <w:pStyle w:val="ConsPlusNormal"/>
        <w:outlineLvl w:val="0"/>
      </w:pPr>
      <w:r>
        <w:t>Зарегистрировано в Минюсте России 7 июня 2018 г. N 51329</w:t>
      </w:r>
    </w:p>
    <w:p w:rsidR="004134AD" w:rsidRDefault="004134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134AD" w:rsidRDefault="004134AD">
      <w:pPr>
        <w:pStyle w:val="ConsPlusTitle"/>
        <w:jc w:val="both"/>
      </w:pPr>
    </w:p>
    <w:p w:rsidR="004134AD" w:rsidRDefault="004134AD">
      <w:pPr>
        <w:pStyle w:val="ConsPlusTitle"/>
        <w:jc w:val="center"/>
      </w:pPr>
      <w:r>
        <w:t>ФЕДЕРАЛЬНАЯ СЛУЖБА ГОСУДАРСТВЕННОЙ СТАТИСТИКИ</w:t>
      </w:r>
    </w:p>
    <w:p w:rsidR="004134AD" w:rsidRDefault="004134AD">
      <w:pPr>
        <w:pStyle w:val="ConsPlusTitle"/>
        <w:jc w:val="both"/>
      </w:pPr>
    </w:p>
    <w:p w:rsidR="004134AD" w:rsidRDefault="004134AD">
      <w:pPr>
        <w:pStyle w:val="ConsPlusTitle"/>
        <w:jc w:val="center"/>
      </w:pPr>
      <w:r>
        <w:t>ПРИКАЗ</w:t>
      </w:r>
    </w:p>
    <w:p w:rsidR="004134AD" w:rsidRDefault="004134AD">
      <w:pPr>
        <w:pStyle w:val="ConsPlusTitle"/>
        <w:jc w:val="center"/>
      </w:pPr>
      <w:r>
        <w:t>от 15 мая 2018 г. N 307</w:t>
      </w:r>
    </w:p>
    <w:p w:rsidR="004134AD" w:rsidRDefault="004134AD">
      <w:pPr>
        <w:pStyle w:val="ConsPlusTitle"/>
        <w:jc w:val="both"/>
      </w:pPr>
    </w:p>
    <w:p w:rsidR="004134AD" w:rsidRDefault="004134AD">
      <w:pPr>
        <w:pStyle w:val="ConsPlusTitle"/>
        <w:jc w:val="center"/>
      </w:pPr>
      <w:r>
        <w:t>ОБ УТВЕРЖДЕНИИ ПОЛОЖЕНИЯ</w:t>
      </w:r>
    </w:p>
    <w:p w:rsidR="004134AD" w:rsidRDefault="004134AD">
      <w:pPr>
        <w:pStyle w:val="ConsPlusTitle"/>
        <w:jc w:val="center"/>
      </w:pPr>
      <w:r>
        <w:t>О ПРОВЕРКЕ ДОСТОВЕРНОСТИ И ПОЛНОТЫ СВЕДЕНИЙ,</w:t>
      </w:r>
    </w:p>
    <w:p w:rsidR="004134AD" w:rsidRDefault="004134A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4134AD" w:rsidRDefault="004134AD">
      <w:pPr>
        <w:pStyle w:val="ConsPlusTitle"/>
        <w:jc w:val="center"/>
      </w:pPr>
      <w:r>
        <w:t xml:space="preserve">ОТДЕЛЬНЫХ ДОЛЖНОСТЕЙ, И РАБОТНИКАМИ, ЗАМЕЩАЮЩИМИ </w:t>
      </w:r>
      <w:proofErr w:type="gramStart"/>
      <w:r>
        <w:t>ОТДЕЛЬНЫЕ</w:t>
      </w:r>
      <w:proofErr w:type="gramEnd"/>
    </w:p>
    <w:p w:rsidR="004134AD" w:rsidRDefault="004134AD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4134AD" w:rsidRDefault="004134AD">
      <w:pPr>
        <w:pStyle w:val="ConsPlusTitle"/>
        <w:jc w:val="center"/>
      </w:pPr>
      <w:r>
        <w:t>СОЗДАННЫХ ДЛЯ ВЫПОЛНЕНИЯ ЗАДАЧ, ПОСТАВЛЕННЫХ</w:t>
      </w:r>
    </w:p>
    <w:p w:rsidR="004134AD" w:rsidRDefault="004134AD">
      <w:pPr>
        <w:pStyle w:val="ConsPlusTitle"/>
        <w:jc w:val="center"/>
      </w:pPr>
      <w:r>
        <w:t>ПЕРЕД ФЕДЕРАЛЬНОЙ СЛУЖБОЙ ГОСУДАРСТВЕННОЙ СТАТИСТИКИ,</w:t>
      </w:r>
    </w:p>
    <w:p w:rsidR="004134AD" w:rsidRDefault="004134AD">
      <w:pPr>
        <w:pStyle w:val="ConsPlusTitle"/>
        <w:jc w:val="center"/>
      </w:pPr>
      <w:r>
        <w:t>И СОБЛЮДЕНИЯ ЛИЦАМИ, ЗАМЕЩАЮЩИМИ ЭТИ ДОЛЖНОСТИ,</w:t>
      </w:r>
    </w:p>
    <w:p w:rsidR="004134AD" w:rsidRDefault="004134AD">
      <w:pPr>
        <w:pStyle w:val="ConsPlusTitle"/>
        <w:jc w:val="center"/>
      </w:pPr>
      <w:r>
        <w:t>ТРЕБОВАНИЙ К СЛУЖЕБНОМУ ПОВЕДЕНИЮ</w:t>
      </w:r>
    </w:p>
    <w:p w:rsidR="004134AD" w:rsidRDefault="004134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34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AD" w:rsidRDefault="004134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AD" w:rsidRDefault="004134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34AD" w:rsidRDefault="004134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4AD" w:rsidRDefault="004134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10.08.2022 N 558)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AD" w:rsidRDefault="004134AD">
            <w:pPr>
              <w:pStyle w:val="ConsPlusNormal"/>
            </w:pPr>
          </w:p>
        </w:tc>
      </w:tr>
    </w:tbl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ind w:firstLine="540"/>
        <w:jc w:val="both"/>
      </w:pPr>
      <w:proofErr w:type="gramStart"/>
      <w:r>
        <w:t xml:space="preserve">В соответствии с указами Президента Российской Федерации от 21 сентября 2009 г. </w:t>
      </w:r>
      <w:hyperlink r:id="rId7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274, N 27, ст. 3446, N 30, ст. 4070; 2012, N 12, ст. 1391; 2013, N 14, ст. 1670, N 49, ст. 6399; 2014, N 15, ст. 1729, N 26, ст. 3518; 2015, N 10, ст. 1506, N 29, ст. 4477; </w:t>
      </w:r>
      <w:proofErr w:type="gramStart"/>
      <w:r>
        <w:t xml:space="preserve">2017, N 39, ст. 5682) и от 2 апреля 2013 г. </w:t>
      </w:r>
      <w:hyperlink r:id="rId8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</w:t>
      </w:r>
      <w:proofErr w:type="gramEnd"/>
      <w:r>
        <w:t xml:space="preserve"> </w:t>
      </w:r>
      <w:proofErr w:type="gramStart"/>
      <w:r>
        <w:t>2015, N 10, ст. 1506; 2016, N 24, ст. 3506; 2017, N 9, ст. 1339, N 39, ст. 5682, N 42, ст. 6137) приказываю:</w:t>
      </w:r>
      <w:proofErr w:type="gramEnd"/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и соблюдения лицами, замещающими эти должности, требований к служебному поведению.</w:t>
      </w:r>
      <w:proofErr w:type="gramEnd"/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13 октября 2014 г. N 608 "Об утверждении Положения о проверке достоверности и полноты сведений, представленных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статистики" (зарегистрирован Минюстом России 21 ноября 2014 г., регистрационный</w:t>
      </w:r>
      <w:proofErr w:type="gramEnd"/>
      <w:r>
        <w:t xml:space="preserve"> </w:t>
      </w:r>
      <w:proofErr w:type="gramStart"/>
      <w:r>
        <w:t>N 34810).</w:t>
      </w:r>
      <w:proofErr w:type="gramEnd"/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jc w:val="right"/>
      </w:pPr>
      <w:r>
        <w:t>Руководитель</w:t>
      </w:r>
    </w:p>
    <w:p w:rsidR="004134AD" w:rsidRDefault="004134AD">
      <w:pPr>
        <w:pStyle w:val="ConsPlusNormal"/>
        <w:jc w:val="right"/>
      </w:pPr>
      <w:r>
        <w:t>А.Е.СУРИНОВ</w:t>
      </w: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jc w:val="right"/>
        <w:outlineLvl w:val="0"/>
      </w:pPr>
      <w:r>
        <w:t>Утверждено</w:t>
      </w:r>
    </w:p>
    <w:p w:rsidR="004134AD" w:rsidRDefault="004134AD">
      <w:pPr>
        <w:pStyle w:val="ConsPlusNormal"/>
        <w:jc w:val="right"/>
      </w:pPr>
      <w:r>
        <w:lastRenderedPageBreak/>
        <w:t>приказом Росстата</w:t>
      </w:r>
    </w:p>
    <w:p w:rsidR="004134AD" w:rsidRDefault="004134AD">
      <w:pPr>
        <w:pStyle w:val="ConsPlusNormal"/>
        <w:jc w:val="right"/>
      </w:pPr>
      <w:r>
        <w:t>от 15.05.2018 N 307</w:t>
      </w: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Title"/>
        <w:jc w:val="center"/>
      </w:pPr>
      <w:bookmarkStart w:id="0" w:name="P38"/>
      <w:bookmarkEnd w:id="0"/>
      <w:r>
        <w:t>ПОЛОЖЕНИЕ</w:t>
      </w:r>
    </w:p>
    <w:p w:rsidR="004134AD" w:rsidRDefault="004134AD">
      <w:pPr>
        <w:pStyle w:val="ConsPlusTitle"/>
        <w:jc w:val="center"/>
      </w:pPr>
      <w:r>
        <w:t>О ПРОВЕРКЕ ДОСТОВЕРНОСТИ И ПОЛНОТЫ СВЕДЕНИЙ,</w:t>
      </w:r>
    </w:p>
    <w:p w:rsidR="004134AD" w:rsidRDefault="004134A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4134AD" w:rsidRDefault="004134AD">
      <w:pPr>
        <w:pStyle w:val="ConsPlusTitle"/>
        <w:jc w:val="center"/>
      </w:pPr>
      <w:r>
        <w:t xml:space="preserve">ОТДЕЛЬНЫХ ДОЛЖНОСТЕЙ, И РАБОТНИКАМИ, ЗАМЕЩАЮЩИМИ </w:t>
      </w:r>
      <w:proofErr w:type="gramStart"/>
      <w:r>
        <w:t>ОТДЕЛЬНЫЕ</w:t>
      </w:r>
      <w:proofErr w:type="gramEnd"/>
    </w:p>
    <w:p w:rsidR="004134AD" w:rsidRDefault="004134AD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4134AD" w:rsidRDefault="004134AD">
      <w:pPr>
        <w:pStyle w:val="ConsPlusTitle"/>
        <w:jc w:val="center"/>
      </w:pPr>
      <w:r>
        <w:t>СОЗДАННЫХ ДЛЯ ВЫПОЛНЕНИЯ ЗАДАЧ, ПОСТАВЛЕННЫХ</w:t>
      </w:r>
    </w:p>
    <w:p w:rsidR="004134AD" w:rsidRDefault="004134AD">
      <w:pPr>
        <w:pStyle w:val="ConsPlusTitle"/>
        <w:jc w:val="center"/>
      </w:pPr>
      <w:r>
        <w:t>ПЕРЕД ФЕДЕРАЛЬНОЙ СЛУЖБОЙ ГОСУДАРСТВЕННОЙ СТАТИСТИКИ,</w:t>
      </w:r>
    </w:p>
    <w:p w:rsidR="004134AD" w:rsidRDefault="004134AD">
      <w:pPr>
        <w:pStyle w:val="ConsPlusTitle"/>
        <w:jc w:val="center"/>
      </w:pPr>
      <w:r>
        <w:t>И СОБЛЮДЕНИЯ ЛИЦАМИ, ЗАМЕЩАЮЩИМИ ЭТИ ДОЛЖНОСТИ,</w:t>
      </w:r>
    </w:p>
    <w:p w:rsidR="004134AD" w:rsidRDefault="004134AD">
      <w:pPr>
        <w:pStyle w:val="ConsPlusTitle"/>
        <w:jc w:val="center"/>
      </w:pPr>
      <w:r>
        <w:t>ТРЕБОВАНИЙ К СЛУЖЕБНОМУ ПОВЕДЕНИЮ</w:t>
      </w:r>
    </w:p>
    <w:p w:rsidR="004134AD" w:rsidRDefault="004134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34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AD" w:rsidRDefault="004134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AD" w:rsidRDefault="004134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34AD" w:rsidRDefault="004134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4AD" w:rsidRDefault="004134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10.08.2022 N 558)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AD" w:rsidRDefault="004134AD">
            <w:pPr>
              <w:pStyle w:val="ConsPlusNormal"/>
            </w:pPr>
          </w:p>
        </w:tc>
      </w:tr>
    </w:tbl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ind w:firstLine="540"/>
        <w:jc w:val="both"/>
      </w:pPr>
      <w:bookmarkStart w:id="1" w:name="P50"/>
      <w:bookmarkEnd w:id="1"/>
      <w:r>
        <w:t xml:space="preserve">1. </w:t>
      </w:r>
      <w:proofErr w:type="gramStart"/>
      <w:r>
        <w:t>Настоящее Положение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и соблюдения лицами, замещающими эти должности, требований к служебному поведению (далее - Положение), определяет порядок осуществления проверки:</w:t>
      </w:r>
      <w:proofErr w:type="gramEnd"/>
    </w:p>
    <w:p w:rsidR="004134AD" w:rsidRDefault="004134AD">
      <w:pPr>
        <w:pStyle w:val="ConsPlusNormal"/>
        <w:spacing w:before="20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в организациях, созданных для выполнения задач, поставленных перед Федеральной службой государственной статистики (далее - подведомственные организации, Росстат),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</w:t>
      </w:r>
      <w:proofErr w:type="gramEnd"/>
      <w:r>
        <w:t xml:space="preserve"> </w:t>
      </w:r>
      <w:proofErr w:type="gramStart"/>
      <w:r>
        <w:t>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утвержденный приказом Росстата от 13 июля 2015 г. N 312 (зарегистрирован Минюстом России 5 августа 2015 г., регистрационный N 38368) (далее - граждане, Перечень должностей), на отчетную дату;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представленных работниками, замещающими должности в подведомственных организациях, включенные в </w:t>
      </w:r>
      <w:hyperlink r:id="rId12">
        <w:r>
          <w:rPr>
            <w:color w:val="0000FF"/>
          </w:rPr>
          <w:t>Перечень</w:t>
        </w:r>
      </w:hyperlink>
      <w:r>
        <w:t xml:space="preserve"> должностей (далее - работники), за отчетный период и за два года, предшествующие отчетному периоду (далее - сведения о доходах);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в)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134AD" w:rsidRDefault="004134AD">
      <w:pPr>
        <w:pStyle w:val="ConsPlusNormal"/>
        <w:spacing w:before="200"/>
        <w:ind w:firstLine="540"/>
        <w:jc w:val="both"/>
      </w:pPr>
      <w:proofErr w:type="gramStart"/>
      <w:r>
        <w:t xml:space="preserve">г)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4291, N 48, ст. 6730; 2012, N 50, ст. 6954, N 53, ст. 7605; 2013, N 19, ст. 2329, N 40, ст. 5031, N 52, ст. 6961; 2014, N 52, ст. 7542; 2015, N 41, ст. 5639, N 45, ст. 6204, N 48, ст. 6720; 2016, N 7, ст. 912, N 27, ст. 4169;</w:t>
      </w:r>
      <w:proofErr w:type="gramEnd"/>
      <w:r>
        <w:t xml:space="preserve"> 2017, N 1, ст. 46, N 15, ст. 2139, N 27, ст. 3929; 2018, N 1, ст. 7) и другими федеральными законами (далее - требования к служебному поведению).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50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</w:t>
      </w:r>
      <w:r>
        <w:lastRenderedPageBreak/>
        <w:t xml:space="preserve">осуществляется в отношении граждан и работников, соответственно претендующих на замещение должностей или замещающих должности, которые включены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</w:t>
      </w:r>
      <w:hyperlink r:id="rId15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должности, предусмотренной </w:t>
      </w:r>
      <w:hyperlink r:id="rId16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Положением.</w:t>
      </w:r>
    </w:p>
    <w:p w:rsidR="004134AD" w:rsidRDefault="004134AD">
      <w:pPr>
        <w:pStyle w:val="ConsPlusNormal"/>
        <w:spacing w:before="200"/>
        <w:ind w:firstLine="540"/>
        <w:jc w:val="both"/>
      </w:pPr>
      <w:bookmarkStart w:id="2" w:name="P57"/>
      <w:bookmarkEnd w:id="2"/>
      <w:r>
        <w:t>4. Проверка осуществляется: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а) отделом по профилактике коррупционных и иных правонарушений Управления правового обеспечения Росстата (далее - Отдел) по решению руководителя Росстата в отношении граждан, претендующих на замещение должности руководителя подведомственной организации, и работников, замещающих должности руководителей подведомственных организаций, для которых работодателем является руководитель Росстата;</w:t>
      </w:r>
    </w:p>
    <w:p w:rsidR="004134AD" w:rsidRDefault="004134A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4134AD" w:rsidRDefault="004134AD">
      <w:pPr>
        <w:pStyle w:val="ConsPlusNormal"/>
        <w:spacing w:before="200"/>
        <w:ind w:firstLine="540"/>
        <w:jc w:val="both"/>
      </w:pPr>
      <w:proofErr w:type="gramStart"/>
      <w:r>
        <w:t>б) структурным подразделением (должностным лицом), ответственным за работу по профилактике коррупционных и иных правонарушений в подведомственной организации (далее - структурное подразделение, должностное лицо), по решению руководителя подведомственной организации - в отношении граждан, претендующих на замещение в подведомственной организации должностей, для которых работодателем будет являться руководитель подведомственной организации, и работников, замещающих в подведомственной организации должности, работодателем для которых является руководитель подведомственной организации.</w:t>
      </w:r>
      <w:proofErr w:type="gramEnd"/>
    </w:p>
    <w:p w:rsidR="004134AD" w:rsidRDefault="004134AD">
      <w:pPr>
        <w:pStyle w:val="ConsPlusNormal"/>
        <w:spacing w:before="20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5. Основанием для осуществления проверки является достаточная информация, представленная в Росстат или подведомственную организацию в письменном виде: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б) Отделом, структурным подразделением (должностным лицом);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8. Отдел, структурное подразделение (должностное лицо) осуществляют проверку:</w:t>
      </w:r>
    </w:p>
    <w:p w:rsidR="004134AD" w:rsidRDefault="004134AD">
      <w:pPr>
        <w:pStyle w:val="ConsPlusNormal"/>
        <w:spacing w:before="200"/>
        <w:ind w:firstLine="540"/>
        <w:jc w:val="both"/>
      </w:pPr>
      <w:bookmarkStart w:id="3" w:name="P71"/>
      <w:bookmarkEnd w:id="3"/>
      <w:proofErr w:type="gramStart"/>
      <w:r>
        <w:t>а) самостоятельно;</w:t>
      </w:r>
      <w:proofErr w:type="gramEnd"/>
    </w:p>
    <w:p w:rsidR="004134AD" w:rsidRDefault="004134AD">
      <w:pPr>
        <w:pStyle w:val="ConsPlusNormal"/>
        <w:spacing w:before="200"/>
        <w:ind w:firstLine="540"/>
        <w:jc w:val="both"/>
      </w:pPr>
      <w:proofErr w:type="gramStart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18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>
        <w:t xml:space="preserve"> </w:t>
      </w:r>
      <w:proofErr w:type="gramStart"/>
      <w:r>
        <w:t>1999, N 2, ст. 233; 2000, N 1, ст. 8; 2001, N 13, ст. 1140; 2003, N 2, ст. 167, N 27, ст. 2700; 2004, N 27, ст. 2711, N 35, ст. 3607; 2005, N 49, ст. 5128; 2007, N 31, ст. 4008, ст. 4011; 2008, N 18, ст. 1941, N 52, ст. 6227, ст. 6235, ст. 6248;</w:t>
      </w:r>
      <w:proofErr w:type="gramEnd"/>
      <w:r>
        <w:t xml:space="preserve"> 2011, N 1, ст. 16, N 48, ст. 6730, N 50, ст. 7366; 2012, N 29, ст. 3994, N 49, ст. 6752; 2013, N 14, ст. 1661, N 26, ст. 3207, N 44, ст. 5641, N 51, ст. 6689; 2015, N 27, ст. 3961, ст. 3964; </w:t>
      </w:r>
      <w:proofErr w:type="gramStart"/>
      <w:r>
        <w:t>2016, N 27, ст. 4238, N 28, ст. 4558) (далее - Федеральный закон "Об оперативно-розыскной деятельности").</w:t>
      </w:r>
      <w:proofErr w:type="gramEnd"/>
    </w:p>
    <w:p w:rsidR="004134AD" w:rsidRDefault="004134AD">
      <w:pPr>
        <w:pStyle w:val="ConsPlusNormal"/>
        <w:spacing w:before="200"/>
        <w:ind w:firstLine="540"/>
        <w:jc w:val="both"/>
      </w:pPr>
      <w:r>
        <w:lastRenderedPageBreak/>
        <w:t xml:space="preserve">9. При осуществлении проверки в соответствии с </w:t>
      </w:r>
      <w:hyperlink w:anchor="P71">
        <w:r>
          <w:rPr>
            <w:color w:val="0000FF"/>
          </w:rPr>
          <w:t>подпунктом "а" пункта 8</w:t>
        </w:r>
      </w:hyperlink>
      <w:r>
        <w:t xml:space="preserve"> настоящего Положения должностные лица Отдела, структурного подразделения (должностное лицо) вправе: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а) проводить беседу с гражданином или работником;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в) получать от гражданина или работника пояснения по представленным ими сведениям о доходах, об имуществе и обязательствах имущественного характера и материалам;</w:t>
      </w:r>
    </w:p>
    <w:p w:rsidR="004134AD" w:rsidRDefault="004134AD">
      <w:pPr>
        <w:pStyle w:val="ConsPlusNormal"/>
        <w:spacing w:before="200"/>
        <w:ind w:firstLine="540"/>
        <w:jc w:val="both"/>
      </w:pPr>
      <w:bookmarkStart w:id="4" w:name="P77"/>
      <w:bookmarkEnd w:id="4"/>
      <w:proofErr w:type="gramStart"/>
      <w:r>
        <w:t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>
        <w:t xml:space="preserve"> органы и организации) об имеющихся у них сведениях:</w:t>
      </w:r>
    </w:p>
    <w:p w:rsidR="004134AD" w:rsidRDefault="004134A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о соблюдении работником требований к служебному поведению;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4134AD" w:rsidRDefault="004134A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4134AD" w:rsidRDefault="004134AD">
      <w:pPr>
        <w:pStyle w:val="ConsPlusNormal"/>
        <w:spacing w:before="200"/>
        <w:ind w:firstLine="540"/>
        <w:jc w:val="both"/>
      </w:pPr>
      <w:bookmarkStart w:id="5" w:name="P85"/>
      <w:bookmarkEnd w:id="5"/>
      <w:r>
        <w:t xml:space="preserve">10. В запросе, предусмотренном </w:t>
      </w:r>
      <w:hyperlink w:anchor="P77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(работника), его супруги (супруга) и несовершеннолетних детей, достоверность и полнота </w:t>
      </w:r>
      <w:proofErr w:type="gramStart"/>
      <w:r>
        <w:t>сведений</w:t>
      </w:r>
      <w:proofErr w:type="gramEnd"/>
      <w:r>
        <w:t xml:space="preserve"> о доходах которых проверяются, гражданина, представившего сведения в соответствии с нормативными правовыми актами Российской Федерации, достоверность и полнота которых проверяются, либо работника, в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з) другие необходимые сведения.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11.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 помимо сведений, перечисленных в </w:t>
      </w:r>
      <w:hyperlink w:anchor="P85">
        <w:r>
          <w:rPr>
            <w:color w:val="0000FF"/>
          </w:rPr>
          <w:t>пункте 10</w:t>
        </w:r>
      </w:hyperlink>
      <w:r>
        <w:t xml:space="preserve"> настоящего </w:t>
      </w:r>
      <w:r>
        <w:lastRenderedPageBreak/>
        <w:t xml:space="preserve">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4134AD" w:rsidRDefault="004134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направляются руководителем Росстата.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Запросы в государственные органы и организации, а также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отношении граждан, претендующих на замещение должностей, и работников, замещающих должности, предусмотренные </w:t>
      </w:r>
      <w:hyperlink r:id="rId23">
        <w:r>
          <w:rPr>
            <w:color w:val="0000FF"/>
          </w:rPr>
          <w:t>Перечнем</w:t>
        </w:r>
      </w:hyperlink>
      <w:r>
        <w:t xml:space="preserve"> должностей, направляются руководителем Росстата или его заместителем, которому такие полномочия предоставлены, по ходатайству руководителя подведомственной организации.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13. Начальник Управления правового обеспечения Росстата, руководитель соответствующего структурного подразделения (должностное лицо), обеспечивают:</w:t>
      </w:r>
    </w:p>
    <w:p w:rsidR="004134AD" w:rsidRDefault="004134A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10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134AD" w:rsidRDefault="004134AD">
      <w:pPr>
        <w:pStyle w:val="ConsPlusNormal"/>
        <w:spacing w:before="200"/>
        <w:ind w:firstLine="540"/>
        <w:jc w:val="both"/>
      </w:pPr>
      <w:bookmarkStart w:id="6" w:name="P101"/>
      <w:bookmarkEnd w:id="6"/>
      <w:proofErr w:type="gramStart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ним.</w:t>
      </w:r>
      <w:proofErr w:type="gramEnd"/>
    </w:p>
    <w:p w:rsidR="004134AD" w:rsidRDefault="004134AD">
      <w:pPr>
        <w:pStyle w:val="ConsPlusNormal"/>
        <w:spacing w:before="200"/>
        <w:ind w:firstLine="540"/>
        <w:jc w:val="both"/>
      </w:pPr>
      <w:bookmarkStart w:id="7" w:name="P102"/>
      <w:bookmarkEnd w:id="7"/>
      <w:r>
        <w:t>14. Работник вправе: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а) давать пояснения в письменной форме: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в ходе проверки,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по вопросам, указанным в </w:t>
      </w:r>
      <w:hyperlink w:anchor="P101">
        <w:r>
          <w:rPr>
            <w:color w:val="0000FF"/>
          </w:rPr>
          <w:t>подпункте "б" пункта 13</w:t>
        </w:r>
      </w:hyperlink>
      <w:r>
        <w:t xml:space="preserve"> настоящего Положения,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по результатам проверки;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в) обращаться в Отдел, структурное подразделение (к должностному лицу) с подлежащим удовлетворению ходатайством о проведении с ним беседы по вопросам, указанным в </w:t>
      </w:r>
      <w:hyperlink w:anchor="P101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15. Пояснения, указанные в </w:t>
      </w:r>
      <w:hyperlink w:anchor="P102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17. По окончании проверки должностные лица Отдела, структурного подразделения (должностное лицо)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4134AD" w:rsidRDefault="004134AD">
      <w:pPr>
        <w:pStyle w:val="ConsPlusNormal"/>
        <w:spacing w:before="200"/>
        <w:ind w:firstLine="540"/>
        <w:jc w:val="both"/>
      </w:pPr>
      <w:bookmarkStart w:id="8" w:name="P112"/>
      <w:bookmarkEnd w:id="8"/>
      <w:r>
        <w:t>18. По результатам проверки руководителю Росстата или руководителю подведомственной организации представляется доклад. В докладе должно содержаться одно из следующих предложений: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а) о назначении гражданина на должность;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lastRenderedPageBreak/>
        <w:t>б) об отказе гражданину в назначении на должность;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г) о применении к работнику мер юридической ответственности;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19. Руководитель Росстата (руководитель подведомственной организации), рассмотрев доклад и соответствующее предложение, указанное в </w:t>
      </w:r>
      <w:hyperlink w:anchor="P112">
        <w:r>
          <w:rPr>
            <w:color w:val="0000FF"/>
          </w:rPr>
          <w:t>пункте 18</w:t>
        </w:r>
      </w:hyperlink>
      <w:r>
        <w:t xml:space="preserve"> настоящего Положения, принимает одно из следующих решений: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а) назначить гражданина на должность;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в) применить к работнику меры юридической ответственности;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 в соответствии с </w:t>
      </w:r>
      <w:hyperlink w:anchor="P57">
        <w:r>
          <w:rPr>
            <w:color w:val="0000FF"/>
          </w:rPr>
          <w:t>пунктом 4</w:t>
        </w:r>
      </w:hyperlink>
      <w:r>
        <w:t xml:space="preserve"> настоящего Положения, предоставляются должностными лицами Отдела, структурного подразделения (должностным лицом)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>
        <w:t xml:space="preserve">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134AD" w:rsidRDefault="004134AD">
      <w:pPr>
        <w:pStyle w:val="ConsPlusNormal"/>
        <w:spacing w:before="200"/>
        <w:ind w:firstLine="540"/>
        <w:jc w:val="both"/>
      </w:pPr>
      <w:r>
        <w:t>22. Материалы проверок хранятся в Отделе, структурном подразделении (у должностного лица) в течение трех лет после окончания проверки, после чего передаются в архив.</w:t>
      </w: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jc w:val="both"/>
      </w:pPr>
    </w:p>
    <w:p w:rsidR="004134AD" w:rsidRDefault="004134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9" w:name="_GoBack"/>
      <w:bookmarkEnd w:id="9"/>
    </w:p>
    <w:sectPr w:rsidR="00683E99" w:rsidSect="004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D"/>
    <w:rsid w:val="004134AD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4134A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134A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134A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4134A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134A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134A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20662F44B4E1F760115F047639816FEFEA968384F703D46033E5D4E290B565E76C8019D3D7DB1C6857BAFCCF60274F477A12B13724338N5gCD" TargetMode="External"/><Relationship Id="rId13" Type="http://schemas.openxmlformats.org/officeDocument/2006/relationships/hyperlink" Target="consultantplus://offline/ref=4DE20662F44B4E1F760115F047639816FEFEA4693240703D46033E5D4E290B564C76900D9C3E63B7C6902DFE8ANAg1D" TargetMode="External"/><Relationship Id="rId18" Type="http://schemas.openxmlformats.org/officeDocument/2006/relationships/hyperlink" Target="consultantplus://offline/ref=4DE20662F44B4E1F760115F047639816FEFEAC6F3B4F703D46033E5D4E290B565E76C8039C3629E782DB22FF8BBD0E75E96BA029N0gF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E20662F44B4E1F760115F047639816FEFEAC6F3B4F703D46033E5D4E290B564C76900D9C3E63B7C6902DFE8ANAg1D" TargetMode="External"/><Relationship Id="rId7" Type="http://schemas.openxmlformats.org/officeDocument/2006/relationships/hyperlink" Target="consultantplus://offline/ref=4DE20662F44B4E1F760115F047639816FEFDA96D3D48703D46033E5D4E290B565E76C8019D3D7CB1C5857BAFCCF60274F477A12B13724338N5gCD" TargetMode="External"/><Relationship Id="rId12" Type="http://schemas.openxmlformats.org/officeDocument/2006/relationships/hyperlink" Target="consultantplus://offline/ref=4DE20662F44B4E1F760115F047639816FBF4A86A3348703D46033E5D4E290B565E76C8019D3D7DB7C2857BAFCCF60274F477A12B13724338N5gCD" TargetMode="External"/><Relationship Id="rId17" Type="http://schemas.openxmlformats.org/officeDocument/2006/relationships/hyperlink" Target="consultantplus://offline/ref=4DE20662F44B4E1F760115F047639816FEFEAA693E49703D46033E5D4E290B565E76C8019D3D7DB5C4857BAFCCF60274F477A12B13724338N5gC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E20662F44B4E1F760115F047639816FBF4A86A3348703D46033E5D4E290B565E76C8019D3D7DB7C2857BAFCCF60274F477A12B13724338N5gCD" TargetMode="External"/><Relationship Id="rId20" Type="http://schemas.openxmlformats.org/officeDocument/2006/relationships/hyperlink" Target="consultantplus://offline/ref=4DE20662F44B4E1F760115F047639816FEFEAA693E49703D46033E5D4E290B565E76C8019D3D7DB5C3857BAFCCF60274F477A12B13724338N5g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20662F44B4E1F760115F047639816FEFEAA693E49703D46033E5D4E290B565E76C8019D3D7DB4CF857BAFCCF60274F477A12B13724338N5gCD" TargetMode="External"/><Relationship Id="rId11" Type="http://schemas.openxmlformats.org/officeDocument/2006/relationships/hyperlink" Target="consultantplus://offline/ref=4DE20662F44B4E1F760115F047639816FBF4A86A3348703D46033E5D4E290B565E76C8019D3D7DB7C2857BAFCCF60274F477A12B13724338N5gCD" TargetMode="External"/><Relationship Id="rId24" Type="http://schemas.openxmlformats.org/officeDocument/2006/relationships/hyperlink" Target="consultantplus://offline/ref=4DE20662F44B4E1F760115F047639816FEFEAA693E49703D46033E5D4E290B565E76C8019D3D7DB5C1857BAFCCF60274F477A12B13724338N5g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E20662F44B4E1F760115F047639816FBF4A86A3348703D46033E5D4E290B565E76C8019D3D7DB7C2857BAFCCF60274F477A12B13724338N5gCD" TargetMode="External"/><Relationship Id="rId23" Type="http://schemas.openxmlformats.org/officeDocument/2006/relationships/hyperlink" Target="consultantplus://offline/ref=4DE20662F44B4E1F760115F047639816FBF4A86A3348703D46033E5D4E290B565E76C8019D3D7DB7C2857BAFCCF60274F477A12B13724338N5gCD" TargetMode="External"/><Relationship Id="rId10" Type="http://schemas.openxmlformats.org/officeDocument/2006/relationships/hyperlink" Target="consultantplus://offline/ref=4DE20662F44B4E1F760115F047639816FEFEAA693E49703D46033E5D4E290B565E76C8019D3D7DB4CF857BAFCCF60274F477A12B13724338N5gCD" TargetMode="External"/><Relationship Id="rId19" Type="http://schemas.openxmlformats.org/officeDocument/2006/relationships/hyperlink" Target="consultantplus://offline/ref=4DE20662F44B4E1F760115F047639816FEFEAA693E49703D46033E5D4E290B565E76C8019D3D7DB5C2857BAFCCF60274F477A12B13724338N5g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20662F44B4E1F760115F047639816FBFBAD6E3D4A703D46033E5D4E290B564C76900D9C3E63B7C6902DFE8ANAg1D" TargetMode="External"/><Relationship Id="rId14" Type="http://schemas.openxmlformats.org/officeDocument/2006/relationships/hyperlink" Target="consultantplus://offline/ref=4DE20662F44B4E1F760115F047639816FBF4A86A3348703D46033E5D4E290B565E76C8019D3D7DB7C2857BAFCCF60274F477A12B13724338N5gCD" TargetMode="External"/><Relationship Id="rId22" Type="http://schemas.openxmlformats.org/officeDocument/2006/relationships/hyperlink" Target="consultantplus://offline/ref=4DE20662F44B4E1F760115F047639816FEFEAA693E49703D46033E5D4E290B565E76C8019D3D7DB5C0857BAFCCF60274F477A12B13724338N5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2022-10-13T03:32:00Z</dcterms:created>
  <dcterms:modified xsi:type="dcterms:W3CDTF">2022-10-13T03:37:00Z</dcterms:modified>
</cp:coreProperties>
</file>